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912BD4E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</w:t>
      </w:r>
      <w:r w:rsidR="00F17BD6">
        <w:rPr>
          <w:rFonts w:ascii="Times New Roman" w:eastAsia="Times New Roman" w:hAnsi="Times New Roman" w:cs="Times New Roman"/>
          <w:b/>
          <w:iCs/>
          <w:sz w:val="20"/>
          <w:szCs w:val="20"/>
        </w:rPr>
        <w:t>ZDL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</w:t>
      </w:r>
      <w:r w:rsidR="00F17BD6">
        <w:rPr>
          <w:rFonts w:ascii="Times New Roman" w:eastAsia="Times New Roman" w:hAnsi="Times New Roman" w:cs="Times New Roman"/>
          <w:b/>
          <w:iCs/>
          <w:sz w:val="20"/>
          <w:szCs w:val="20"/>
        </w:rPr>
        <w:t>22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12893F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– </w:t>
      </w:r>
      <w:r w:rsidR="00D566F2">
        <w:rPr>
          <w:rFonts w:ascii="Times New Roman" w:hAnsi="Times New Roman" w:cs="Times New Roman"/>
          <w:sz w:val="20"/>
          <w:szCs w:val="20"/>
        </w:rPr>
        <w:t xml:space="preserve">zestawów odczynników do przygotowania bibliotek oraz sekwencjonowania kompatybilnych z urządzeniem NextSeq 550dx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CD91" w14:textId="77777777" w:rsidR="0059507A" w:rsidRDefault="0059507A" w:rsidP="00AD3B8F">
      <w:pPr>
        <w:spacing w:after="0" w:line="240" w:lineRule="auto"/>
      </w:pPr>
      <w:r>
        <w:separator/>
      </w:r>
    </w:p>
  </w:endnote>
  <w:endnote w:type="continuationSeparator" w:id="0">
    <w:p w14:paraId="7CA85800" w14:textId="77777777" w:rsidR="0059507A" w:rsidRDefault="0059507A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1666845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2624F" w14:textId="77777777" w:rsidR="0059507A" w:rsidRDefault="0059507A" w:rsidP="00AD3B8F">
      <w:pPr>
        <w:spacing w:after="0" w:line="240" w:lineRule="auto"/>
      </w:pPr>
      <w:r>
        <w:separator/>
      </w:r>
    </w:p>
  </w:footnote>
  <w:footnote w:type="continuationSeparator" w:id="0">
    <w:p w14:paraId="7866D7EB" w14:textId="77777777" w:rsidR="0059507A" w:rsidRDefault="0059507A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34B1"/>
    <w:rsid w:val="00044503"/>
    <w:rsid w:val="00057352"/>
    <w:rsid w:val="00057FE1"/>
    <w:rsid w:val="00065EBE"/>
    <w:rsid w:val="000D09AD"/>
    <w:rsid w:val="000D1EE6"/>
    <w:rsid w:val="001150DA"/>
    <w:rsid w:val="00146F2D"/>
    <w:rsid w:val="00151153"/>
    <w:rsid w:val="00180CE2"/>
    <w:rsid w:val="001B6767"/>
    <w:rsid w:val="00211F5D"/>
    <w:rsid w:val="00275931"/>
    <w:rsid w:val="002A0252"/>
    <w:rsid w:val="002A4284"/>
    <w:rsid w:val="002B4A62"/>
    <w:rsid w:val="002C4235"/>
    <w:rsid w:val="0030225D"/>
    <w:rsid w:val="003275D3"/>
    <w:rsid w:val="00333228"/>
    <w:rsid w:val="003379B0"/>
    <w:rsid w:val="00363377"/>
    <w:rsid w:val="003875B9"/>
    <w:rsid w:val="003C08C0"/>
    <w:rsid w:val="00406AEB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9507A"/>
    <w:rsid w:val="005B46C9"/>
    <w:rsid w:val="00624717"/>
    <w:rsid w:val="00654000"/>
    <w:rsid w:val="006624A4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33AD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9033A"/>
    <w:rsid w:val="00AD3B8F"/>
    <w:rsid w:val="00AD4E2F"/>
    <w:rsid w:val="00AF1448"/>
    <w:rsid w:val="00AF60F1"/>
    <w:rsid w:val="00B02474"/>
    <w:rsid w:val="00B0628C"/>
    <w:rsid w:val="00B110D3"/>
    <w:rsid w:val="00B2053D"/>
    <w:rsid w:val="00B318C6"/>
    <w:rsid w:val="00B67109"/>
    <w:rsid w:val="00B7445B"/>
    <w:rsid w:val="00B77D7E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566F2"/>
    <w:rsid w:val="00D71ED8"/>
    <w:rsid w:val="00D968CE"/>
    <w:rsid w:val="00DE48E7"/>
    <w:rsid w:val="00DF39E1"/>
    <w:rsid w:val="00E941B4"/>
    <w:rsid w:val="00EA076D"/>
    <w:rsid w:val="00EC05CB"/>
    <w:rsid w:val="00ED3E7C"/>
    <w:rsid w:val="00EF3DD5"/>
    <w:rsid w:val="00EF6BC4"/>
    <w:rsid w:val="00F106A2"/>
    <w:rsid w:val="00F17BD6"/>
    <w:rsid w:val="00F81CF6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Iwona Solarska</cp:lastModifiedBy>
  <cp:revision>6</cp:revision>
  <cp:lastPrinted>2025-07-22T12:06:00Z</cp:lastPrinted>
  <dcterms:created xsi:type="dcterms:W3CDTF">2025-08-01T10:25:00Z</dcterms:created>
  <dcterms:modified xsi:type="dcterms:W3CDTF">2025-08-14T07:21:00Z</dcterms:modified>
</cp:coreProperties>
</file>